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39" w:rsidRDefault="00567C39" w:rsidP="00567C39">
      <w:pPr>
        <w:spacing w:after="0" w:line="240" w:lineRule="auto"/>
        <w:jc w:val="both"/>
        <w:rPr>
          <w:rFonts w:ascii="Bookman Old Style" w:hAnsi="Bookman Old Style"/>
        </w:rPr>
      </w:pPr>
    </w:p>
    <w:p w:rsidR="00567C39" w:rsidRPr="00E75932" w:rsidRDefault="00567C39" w:rsidP="00567C39">
      <w:pPr>
        <w:spacing w:after="0" w:line="240" w:lineRule="auto"/>
        <w:jc w:val="both"/>
        <w:rPr>
          <w:rFonts w:ascii="Bookman Old Style" w:hAnsi="Bookman Old Style"/>
        </w:rPr>
      </w:pPr>
      <w:r w:rsidRPr="002D3EFE">
        <w:rPr>
          <w:rFonts w:ascii="Bookman Old Style" w:hAnsi="Bookman Old Style"/>
          <w:smallCaps/>
        </w:rPr>
        <w:t>Giuseppe Parini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i/>
        </w:rPr>
        <w:t>Lettere</w:t>
      </w:r>
      <w:r>
        <w:rPr>
          <w:rFonts w:ascii="Bookman Old Style" w:hAnsi="Bookman Old Style"/>
        </w:rPr>
        <w:t xml:space="preserve">, a cura di Corrado Viola, con la collaborazione di Paolo </w:t>
      </w:r>
      <w:proofErr w:type="spellStart"/>
      <w:r>
        <w:rPr>
          <w:rFonts w:ascii="Bookman Old Style" w:hAnsi="Bookman Old Style"/>
        </w:rPr>
        <w:t>Bartesaghi</w:t>
      </w:r>
      <w:proofErr w:type="spellEnd"/>
      <w:r>
        <w:rPr>
          <w:rFonts w:ascii="Bookman Old Style" w:hAnsi="Bookman Old Style"/>
        </w:rPr>
        <w:t xml:space="preserve"> e Giovanni Catalani, Pisa-Roma, Fabrizio Serra, 2013 (Ed. Nazionale delle opere di Giuseppe Parini).</w:t>
      </w:r>
    </w:p>
    <w:p w:rsidR="00567C39" w:rsidRDefault="00567C39" w:rsidP="00567C39">
      <w:pPr>
        <w:spacing w:after="0" w:line="240" w:lineRule="auto"/>
        <w:jc w:val="both"/>
        <w:rPr>
          <w:rFonts w:ascii="Bookman Old Style" w:hAnsi="Bookman Old Style"/>
        </w:rPr>
      </w:pPr>
    </w:p>
    <w:p w:rsidR="00567C39" w:rsidRPr="00B8415D" w:rsidRDefault="00567C39" w:rsidP="00567C39">
      <w:pPr>
        <w:spacing w:after="0" w:line="240" w:lineRule="auto"/>
        <w:jc w:val="both"/>
        <w:rPr>
          <w:rFonts w:ascii="Bookman Old Style" w:hAnsi="Bookman Old Style"/>
        </w:rPr>
      </w:pPr>
    </w:p>
    <w:p w:rsidR="00567C39" w:rsidRPr="00B8415D" w:rsidRDefault="00567C39" w:rsidP="00567C39">
      <w:pPr>
        <w:spacing w:after="0" w:line="240" w:lineRule="auto"/>
        <w:jc w:val="both"/>
        <w:rPr>
          <w:rFonts w:ascii="Bookman Old Style" w:hAnsi="Bookman Old Style"/>
        </w:rPr>
      </w:pPr>
      <w:r w:rsidRPr="00B8415D">
        <w:rPr>
          <w:rFonts w:ascii="Bookman Old Style" w:hAnsi="Bookman Old Style"/>
        </w:rPr>
        <w:t>A otto anni dall</w:t>
      </w:r>
      <w:r>
        <w:rPr>
          <w:rFonts w:ascii="Bookman Old Style" w:hAnsi="Bookman Old Style"/>
        </w:rPr>
        <w:t xml:space="preserve">a raccolta </w:t>
      </w:r>
      <w:proofErr w:type="spellStart"/>
      <w:r>
        <w:rPr>
          <w:rFonts w:ascii="Bookman Old Style" w:hAnsi="Bookman Old Style"/>
        </w:rPr>
        <w:t>Barbarisi-</w:t>
      </w:r>
      <w:r w:rsidRPr="00B8415D">
        <w:rPr>
          <w:rFonts w:ascii="Bookman Old Style" w:hAnsi="Bookman Old Style"/>
        </w:rPr>
        <w:t>Bartesaghi</w:t>
      </w:r>
      <w:proofErr w:type="spellEnd"/>
      <w:r w:rsidRPr="00B8415D">
        <w:rPr>
          <w:rFonts w:ascii="Bookman Old Style" w:hAnsi="Bookman Old Style"/>
        </w:rPr>
        <w:t xml:space="preserve"> delle </w:t>
      </w:r>
      <w:r w:rsidRPr="00B8415D">
        <w:rPr>
          <w:rFonts w:ascii="Bookman Old Style" w:hAnsi="Bookman Old Style"/>
          <w:i/>
        </w:rPr>
        <w:t>Prose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(</w:t>
      </w:r>
      <w:proofErr w:type="gramEnd"/>
      <w:r>
        <w:rPr>
          <w:rFonts w:ascii="Bookman Old Style" w:hAnsi="Bookman Old Style"/>
          <w:i/>
        </w:rPr>
        <w:t>Prose II. Lettere e scritti vari</w:t>
      </w:r>
      <w:r>
        <w:rPr>
          <w:rFonts w:ascii="Bookman Old Style" w:hAnsi="Bookman Old Style"/>
        </w:rPr>
        <w:t xml:space="preserve">, edizione critica a cura di Gennaro </w:t>
      </w:r>
      <w:proofErr w:type="spellStart"/>
      <w:r>
        <w:rPr>
          <w:rFonts w:ascii="Bookman Old Style" w:hAnsi="Bookman Old Style"/>
        </w:rPr>
        <w:t>Barbarisi</w:t>
      </w:r>
      <w:proofErr w:type="spellEnd"/>
      <w:r>
        <w:rPr>
          <w:rFonts w:ascii="Bookman Old Style" w:hAnsi="Bookman Old Style"/>
        </w:rPr>
        <w:t xml:space="preserve"> e Paolo </w:t>
      </w:r>
      <w:proofErr w:type="spellStart"/>
      <w:r>
        <w:rPr>
          <w:rFonts w:ascii="Bookman Old Style" w:hAnsi="Bookman Old Style"/>
        </w:rPr>
        <w:t>Bartesaghi</w:t>
      </w:r>
      <w:proofErr w:type="spellEnd"/>
      <w:r>
        <w:rPr>
          <w:rFonts w:ascii="Bookman Old Style" w:hAnsi="Bookman Old Style"/>
        </w:rPr>
        <w:t>, Milano, LED, 2005</w:t>
      </w:r>
      <w:proofErr w:type="gramStart"/>
      <w:r>
        <w:rPr>
          <w:rFonts w:ascii="Bookman Old Style" w:hAnsi="Bookman Old Style"/>
        </w:rPr>
        <w:t>)</w:t>
      </w:r>
      <w:proofErr w:type="gramEnd"/>
      <w:r>
        <w:rPr>
          <w:rFonts w:ascii="Bookman Old Style" w:hAnsi="Bookman Old Style"/>
        </w:rPr>
        <w:t>, vede la luce l’Edizione N</w:t>
      </w:r>
      <w:r w:rsidRPr="00B8415D">
        <w:rPr>
          <w:rFonts w:ascii="Bookman Old Style" w:hAnsi="Bookman Old Style"/>
        </w:rPr>
        <w:t xml:space="preserve">azionale delle </w:t>
      </w:r>
      <w:r w:rsidRPr="00B8415D">
        <w:rPr>
          <w:rFonts w:ascii="Bookman Old Style" w:hAnsi="Bookman Old Style"/>
          <w:i/>
        </w:rPr>
        <w:t>Lettere</w:t>
      </w:r>
      <w:r w:rsidRPr="00B8415D">
        <w:rPr>
          <w:rFonts w:ascii="Bookman Old Style" w:hAnsi="Bookman Old Style"/>
        </w:rPr>
        <w:t xml:space="preserve"> pariniane, per le cure di Corrado Viola. La collaborazione di </w:t>
      </w:r>
      <w:proofErr w:type="spellStart"/>
      <w:r w:rsidRPr="00B8415D">
        <w:rPr>
          <w:rFonts w:ascii="Bookman Old Style" w:hAnsi="Bookman Old Style"/>
        </w:rPr>
        <w:t>Bartesaghi</w:t>
      </w:r>
      <w:proofErr w:type="spellEnd"/>
      <w:r w:rsidRPr="00B8415D">
        <w:rPr>
          <w:rFonts w:ascii="Bookman Old Style" w:hAnsi="Bookman Old Style"/>
        </w:rPr>
        <w:t xml:space="preserve"> («che ha generosamente messo a disposizione del curatore i materiali dell’ed. </w:t>
      </w:r>
      <w:proofErr w:type="spellStart"/>
      <w:r w:rsidRPr="00B8415D">
        <w:rPr>
          <w:rFonts w:ascii="Bookman Old Style" w:hAnsi="Bookman Old Style"/>
          <w:smallCaps/>
        </w:rPr>
        <w:t>Barbarisi-Bartesaghi</w:t>
      </w:r>
      <w:proofErr w:type="spellEnd"/>
      <w:r w:rsidRPr="00B8415D">
        <w:rPr>
          <w:rFonts w:ascii="Bookman Old Style" w:hAnsi="Bookman Old Style"/>
          <w:smallCaps/>
        </w:rPr>
        <w:t xml:space="preserve"> 2005 </w:t>
      </w:r>
      <w:r w:rsidRPr="00B8415D">
        <w:rPr>
          <w:rFonts w:ascii="Bookman Old Style" w:hAnsi="Bookman Old Style"/>
        </w:rPr>
        <w:t xml:space="preserve">da lui integrati con gli esiti di ulteriori ricerche», </w:t>
      </w:r>
      <w:r>
        <w:rPr>
          <w:rFonts w:ascii="Bookman Old Style" w:hAnsi="Bookman Old Style"/>
        </w:rPr>
        <w:t xml:space="preserve">puntualizza </w:t>
      </w:r>
      <w:r w:rsidRPr="001D1D0B">
        <w:rPr>
          <w:rFonts w:ascii="Bookman Old Style" w:hAnsi="Bookman Old Style"/>
        </w:rPr>
        <w:t>Viola</w:t>
      </w:r>
      <w:r>
        <w:rPr>
          <w:rFonts w:ascii="Bookman Old Style" w:hAnsi="Bookman Old Style"/>
          <w:smallCaps/>
        </w:rPr>
        <w:t xml:space="preserve"> </w:t>
      </w:r>
      <w:r w:rsidRPr="001D1D0B">
        <w:rPr>
          <w:rFonts w:ascii="Bookman Old Style" w:hAnsi="Bookman Old Style"/>
        </w:rPr>
        <w:t>nella</w:t>
      </w:r>
      <w:r w:rsidRPr="00B8415D">
        <w:rPr>
          <w:rFonts w:ascii="Bookman Old Style" w:hAnsi="Bookman Old Style"/>
          <w:smallCaps/>
        </w:rPr>
        <w:t xml:space="preserve"> </w:t>
      </w:r>
      <w:r w:rsidRPr="00B8415D">
        <w:rPr>
          <w:rFonts w:ascii="Bookman Old Style" w:hAnsi="Bookman Old Style"/>
          <w:i/>
        </w:rPr>
        <w:t>Nota al testo</w:t>
      </w:r>
      <w:r w:rsidRPr="00B8415D">
        <w:rPr>
          <w:rFonts w:ascii="Bookman Old Style" w:hAnsi="Bookman Old Style"/>
        </w:rPr>
        <w:t>, pp. 69-70)</w:t>
      </w:r>
      <w:r w:rsidRPr="00B8415D">
        <w:rPr>
          <w:rFonts w:ascii="Bookman Old Style" w:hAnsi="Bookman Old Style"/>
          <w:i/>
        </w:rPr>
        <w:t xml:space="preserve"> </w:t>
      </w:r>
      <w:r w:rsidRPr="00B8415D">
        <w:rPr>
          <w:rFonts w:ascii="Bookman Old Style" w:hAnsi="Bookman Old Style"/>
        </w:rPr>
        <w:t>garantisc</w:t>
      </w:r>
      <w:r>
        <w:rPr>
          <w:rFonts w:ascii="Bookman Old Style" w:hAnsi="Bookman Old Style"/>
        </w:rPr>
        <w:t xml:space="preserve">e all’opera il recupero </w:t>
      </w:r>
      <w:r w:rsidRPr="00B8415D">
        <w:rPr>
          <w:rFonts w:ascii="Bookman Old Style" w:hAnsi="Bookman Old Style"/>
        </w:rPr>
        <w:t>della</w:t>
      </w:r>
      <w:r>
        <w:rPr>
          <w:rFonts w:ascii="Bookman Old Style" w:hAnsi="Bookman Old Style"/>
        </w:rPr>
        <w:t xml:space="preserve"> più aggiornata</w:t>
      </w:r>
      <w:r w:rsidRPr="00B8415D">
        <w:rPr>
          <w:rFonts w:ascii="Bookman Old Style" w:hAnsi="Bookman Old Style"/>
        </w:rPr>
        <w:t xml:space="preserve"> filologia parini</w:t>
      </w:r>
      <w:r>
        <w:rPr>
          <w:rFonts w:ascii="Bookman Old Style" w:hAnsi="Bookman Old Style"/>
        </w:rPr>
        <w:t>a</w:t>
      </w:r>
      <w:r w:rsidRPr="00B8415D">
        <w:rPr>
          <w:rFonts w:ascii="Bookman Old Style" w:hAnsi="Bookman Old Style"/>
        </w:rPr>
        <w:t>na, cui il l</w:t>
      </w:r>
      <w:r>
        <w:rPr>
          <w:rFonts w:ascii="Bookman Old Style" w:hAnsi="Bookman Old Style"/>
        </w:rPr>
        <w:t>avoro di Gianni Catalani aggiung</w:t>
      </w:r>
      <w:r w:rsidRPr="00B8415D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puntualità di indicizzazione e</w:t>
      </w:r>
      <w:r w:rsidRPr="00B841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(si indovina)</w:t>
      </w:r>
      <w:r w:rsidRPr="00B841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valido contributo nei carotaggi </w:t>
      </w:r>
      <w:r w:rsidRPr="00B8415D">
        <w:rPr>
          <w:rFonts w:ascii="Bookman Old Style" w:hAnsi="Bookman Old Style"/>
        </w:rPr>
        <w:t>archivistici</w:t>
      </w:r>
      <w:r>
        <w:rPr>
          <w:rFonts w:ascii="Bookman Old Style" w:hAnsi="Bookman Old Style"/>
        </w:rPr>
        <w:t xml:space="preserve">. </w:t>
      </w:r>
      <w:r w:rsidRPr="00B8415D">
        <w:rPr>
          <w:rFonts w:ascii="Bookman Old Style" w:hAnsi="Bookman Old Style"/>
        </w:rPr>
        <w:t xml:space="preserve">Corrado Viola </w:t>
      </w:r>
      <w:r>
        <w:rPr>
          <w:rFonts w:ascii="Bookman Old Style" w:hAnsi="Bookman Old Style"/>
        </w:rPr>
        <w:t>è invece responsabile</w:t>
      </w:r>
      <w:r w:rsidRPr="00B841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del</w:t>
      </w:r>
      <w:r w:rsidRPr="00B8415D">
        <w:rPr>
          <w:rFonts w:ascii="Bookman Old Style" w:hAnsi="Bookman Old Style"/>
        </w:rPr>
        <w:t xml:space="preserve">la revisione testuale e filologica delle lettere, </w:t>
      </w:r>
      <w:r>
        <w:rPr>
          <w:rFonts w:ascii="Bookman Old Style" w:hAnsi="Bookman Old Style"/>
        </w:rPr>
        <w:t>delle note esplicative, de</w:t>
      </w:r>
      <w:r w:rsidRPr="00B8415D">
        <w:rPr>
          <w:rFonts w:ascii="Bookman Old Style" w:hAnsi="Bookman Old Style"/>
        </w:rPr>
        <w:t xml:space="preserve">l commento storico-critico e </w:t>
      </w:r>
      <w:r>
        <w:rPr>
          <w:rFonts w:ascii="Bookman Old Style" w:hAnsi="Bookman Old Style"/>
        </w:rPr>
        <w:t>del</w:t>
      </w:r>
      <w:r w:rsidRPr="00B8415D">
        <w:rPr>
          <w:rFonts w:ascii="Bookman Old Style" w:hAnsi="Bookman Old Style"/>
        </w:rPr>
        <w:t xml:space="preserve">la sobria e misuratissima </w:t>
      </w:r>
      <w:r w:rsidRPr="00B8415D">
        <w:rPr>
          <w:rFonts w:ascii="Bookman Old Style" w:hAnsi="Bookman Old Style"/>
          <w:i/>
        </w:rPr>
        <w:t>Introduzione</w:t>
      </w:r>
      <w:r w:rsidRPr="00B8415D">
        <w:rPr>
          <w:rFonts w:ascii="Bookman Old Style" w:hAnsi="Bookman Old Style"/>
        </w:rPr>
        <w:t>.</w:t>
      </w:r>
    </w:p>
    <w:p w:rsidR="00567C39" w:rsidRPr="00B8415D" w:rsidRDefault="00567C39" w:rsidP="00567C39">
      <w:pPr>
        <w:spacing w:after="0" w:line="240" w:lineRule="auto"/>
        <w:jc w:val="both"/>
        <w:rPr>
          <w:rFonts w:ascii="Bookman Old Style" w:hAnsi="Bookman Old Style"/>
        </w:rPr>
      </w:pPr>
      <w:r w:rsidRPr="00B8415D">
        <w:rPr>
          <w:rFonts w:ascii="Bookman Old Style" w:hAnsi="Bookman Old Style"/>
        </w:rPr>
        <w:t>Rispetto all’edizione del 2005, non sono poche le effettive novità: e non tanto, come pure gli studiosi di Parini vanno sospirando da oltre due secoli, per gli incrementi quantitativi (che pure non man</w:t>
      </w:r>
      <w:r>
        <w:rPr>
          <w:rFonts w:ascii="Bookman Old Style" w:hAnsi="Bookman Old Style"/>
        </w:rPr>
        <w:t>cano), ma per la più sicura resa testuale</w:t>
      </w:r>
      <w:r>
        <w:rPr>
          <w:rFonts w:ascii="Bookman Old Style" w:hAnsi="Bookman Old Style"/>
        </w:rPr>
        <w:t>, grazie ai riscontri sugli originali a stampa e manoscritti</w:t>
      </w:r>
      <w:r>
        <w:rPr>
          <w:rFonts w:ascii="Bookman Old Style" w:hAnsi="Bookman Old Style"/>
        </w:rPr>
        <w:t>,</w:t>
      </w:r>
      <w:r w:rsidRPr="00B8415D">
        <w:rPr>
          <w:rFonts w:ascii="Bookman Old Style" w:hAnsi="Bookman Old Style"/>
        </w:rPr>
        <w:t xml:space="preserve"> per gli accertamenti contestuali</w:t>
      </w:r>
      <w:r>
        <w:rPr>
          <w:rFonts w:ascii="Bookman Old Style" w:hAnsi="Bookman Old Style"/>
        </w:rPr>
        <w:t xml:space="preserve">, </w:t>
      </w:r>
      <w:r w:rsidRPr="00B8415D">
        <w:rPr>
          <w:rFonts w:ascii="Bookman Old Style" w:hAnsi="Bookman Old Style"/>
        </w:rPr>
        <w:t>che a volte emendano</w:t>
      </w:r>
      <w:r>
        <w:rPr>
          <w:rFonts w:ascii="Bookman Old Style" w:hAnsi="Bookman Old Style"/>
        </w:rPr>
        <w:t>,</w:t>
      </w:r>
      <w:r w:rsidRPr="00B8415D">
        <w:rPr>
          <w:rFonts w:ascii="Bookman Old Style" w:hAnsi="Bookman Old Style"/>
        </w:rPr>
        <w:t xml:space="preserve"> a volte integrano la do</w:t>
      </w:r>
      <w:r>
        <w:rPr>
          <w:rFonts w:ascii="Bookman Old Style" w:hAnsi="Bookman Old Style"/>
        </w:rPr>
        <w:t>cumentazione finora disponibile, e per una complessiva interpretazione del fare letterario pariniano che scaturisce dallo stratificato lavoro editoriale.</w:t>
      </w:r>
    </w:p>
    <w:p w:rsidR="00567C39" w:rsidRDefault="00567C39" w:rsidP="00567C3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L’apporto più rilevante</w:t>
      </w:r>
      <w:r w:rsidRPr="00B8415D">
        <w:rPr>
          <w:rFonts w:ascii="Bookman Old Style" w:hAnsi="Bookman Old Style"/>
        </w:rPr>
        <w:t xml:space="preserve"> va </w:t>
      </w:r>
      <w:r>
        <w:rPr>
          <w:rFonts w:ascii="Bookman Old Style" w:hAnsi="Bookman Old Style"/>
        </w:rPr>
        <w:t xml:space="preserve">certamente </w:t>
      </w:r>
      <w:r w:rsidRPr="00B8415D">
        <w:rPr>
          <w:rFonts w:ascii="Bookman Old Style" w:hAnsi="Bookman Old Style"/>
        </w:rPr>
        <w:t>riconosciuto alla partita delle annotazioni</w:t>
      </w:r>
      <w:r>
        <w:rPr>
          <w:rFonts w:ascii="Bookman Old Style" w:hAnsi="Bookman Old Style"/>
        </w:rPr>
        <w:t xml:space="preserve"> storico-</w:t>
      </w:r>
      <w:r w:rsidRPr="00B8415D">
        <w:rPr>
          <w:rFonts w:ascii="Bookman Old Style" w:hAnsi="Bookman Old Style"/>
        </w:rPr>
        <w:t xml:space="preserve">culturali, che si </w:t>
      </w:r>
      <w:r>
        <w:rPr>
          <w:rFonts w:ascii="Bookman Old Style" w:hAnsi="Bookman Old Style"/>
        </w:rPr>
        <w:t xml:space="preserve">avvalgono </w:t>
      </w:r>
      <w:r w:rsidRPr="00B8415D">
        <w:rPr>
          <w:rFonts w:ascii="Bookman Old Style" w:hAnsi="Bookman Old Style"/>
        </w:rPr>
        <w:t>di un</w:t>
      </w:r>
      <w:r>
        <w:rPr>
          <w:rFonts w:ascii="Bookman Old Style" w:hAnsi="Bookman Old Style"/>
        </w:rPr>
        <w:t>’estesa ricerca archivistica e bibliografica. I</w:t>
      </w:r>
      <w:r w:rsidRPr="00B8415D">
        <w:rPr>
          <w:rFonts w:ascii="Bookman Old Style" w:hAnsi="Bookman Old Style"/>
        </w:rPr>
        <w:t>n un paio di casi, l’edizione Viola</w:t>
      </w:r>
      <w:r>
        <w:rPr>
          <w:rFonts w:ascii="Bookman Old Style" w:hAnsi="Bookman Old Style"/>
        </w:rPr>
        <w:t xml:space="preserve"> può</w:t>
      </w:r>
      <w:r w:rsidRPr="00B841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restaurare </w:t>
      </w:r>
      <w:r w:rsidRPr="00B8415D">
        <w:rPr>
          <w:rFonts w:ascii="Bookman Old Style" w:hAnsi="Bookman Old Style"/>
        </w:rPr>
        <w:t>o correggere un destinatario</w:t>
      </w:r>
      <w:r>
        <w:rPr>
          <w:rFonts w:ascii="Bookman Old Style" w:hAnsi="Bookman Old Style"/>
        </w:rPr>
        <w:t xml:space="preserve"> rimasto</w:t>
      </w:r>
      <w:r w:rsidRPr="00B8415D">
        <w:rPr>
          <w:rFonts w:ascii="Bookman Old Style" w:hAnsi="Bookman Old Style"/>
        </w:rPr>
        <w:t xml:space="preserve"> dubbio o non identificato</w:t>
      </w:r>
      <w:r>
        <w:rPr>
          <w:rFonts w:ascii="Bookman Old Style" w:hAnsi="Bookman Old Style"/>
        </w:rPr>
        <w:t xml:space="preserve"> in </w:t>
      </w:r>
      <w:proofErr w:type="spellStart"/>
      <w:r>
        <w:rPr>
          <w:rFonts w:ascii="Bookman Old Style" w:hAnsi="Bookman Old Style"/>
        </w:rPr>
        <w:t>Barbarisi-Bartesaghi</w:t>
      </w:r>
      <w:proofErr w:type="spellEnd"/>
      <w:r w:rsidRPr="00B8415D">
        <w:rPr>
          <w:rFonts w:ascii="Bookman Old Style" w:hAnsi="Bookman Old Style"/>
        </w:rPr>
        <w:t xml:space="preserve"> </w:t>
      </w:r>
      <w:proofErr w:type="gramStart"/>
      <w:r w:rsidRPr="00B8415D">
        <w:rPr>
          <w:rFonts w:ascii="Bookman Old Style" w:hAnsi="Bookman Old Style"/>
        </w:rPr>
        <w:t>(</w:t>
      </w:r>
      <w:proofErr w:type="spellStart"/>
      <w:proofErr w:type="gramEnd"/>
      <w:r w:rsidRPr="00B8415D">
        <w:rPr>
          <w:rFonts w:ascii="Bookman Old Style" w:hAnsi="Bookman Old Style"/>
        </w:rPr>
        <w:t>lett</w:t>
      </w:r>
      <w:proofErr w:type="spellEnd"/>
      <w:r w:rsidRPr="00B8415D">
        <w:rPr>
          <w:rFonts w:ascii="Bookman Old Style" w:hAnsi="Bookman Old Style"/>
        </w:rPr>
        <w:t xml:space="preserve">. 43, 49), rettificare l’identità dei personaggi citati nelle missive (cfr. </w:t>
      </w:r>
      <w:proofErr w:type="spellStart"/>
      <w:r w:rsidRPr="00B8415D">
        <w:rPr>
          <w:rFonts w:ascii="Bookman Old Style" w:hAnsi="Bookman Old Style"/>
        </w:rPr>
        <w:t>lett</w:t>
      </w:r>
      <w:proofErr w:type="spellEnd"/>
      <w:r w:rsidRPr="00B8415D">
        <w:rPr>
          <w:rFonts w:ascii="Bookman Old Style" w:hAnsi="Bookman Old Style"/>
        </w:rPr>
        <w:t>. 41)</w:t>
      </w:r>
      <w:r>
        <w:rPr>
          <w:rFonts w:ascii="Bookman Old Style" w:hAnsi="Bookman Old Style"/>
        </w:rPr>
        <w:t>,</w:t>
      </w:r>
      <w:r w:rsidRPr="00B8415D">
        <w:rPr>
          <w:rFonts w:ascii="Bookman Old Style" w:hAnsi="Bookman Old Style"/>
        </w:rPr>
        <w:t xml:space="preserve"> integrare l’epistolario passivo di Parini (responsive alle </w:t>
      </w:r>
      <w:proofErr w:type="spellStart"/>
      <w:r w:rsidRPr="00B8415D">
        <w:rPr>
          <w:rFonts w:ascii="Bookman Old Style" w:hAnsi="Bookman Old Style"/>
        </w:rPr>
        <w:t>lett</w:t>
      </w:r>
      <w:proofErr w:type="spellEnd"/>
      <w:r w:rsidRPr="00B8415D">
        <w:rPr>
          <w:rFonts w:ascii="Bookman Old Style" w:hAnsi="Bookman Old Style"/>
        </w:rPr>
        <w:t xml:space="preserve">. 11, 31 e 56), </w:t>
      </w:r>
      <w:r>
        <w:rPr>
          <w:rFonts w:ascii="Bookman Old Style" w:hAnsi="Bookman Old Style"/>
        </w:rPr>
        <w:t>indicare</w:t>
      </w:r>
      <w:r w:rsidRPr="00B8415D">
        <w:rPr>
          <w:rFonts w:ascii="Bookman Old Style" w:hAnsi="Bookman Old Style"/>
        </w:rPr>
        <w:t xml:space="preserve"> un </w:t>
      </w:r>
      <w:r>
        <w:rPr>
          <w:rFonts w:ascii="Bookman Old Style" w:hAnsi="Bookman Old Style"/>
        </w:rPr>
        <w:t xml:space="preserve">nuovo autografo che giova al dettato testuale </w:t>
      </w:r>
      <w:r w:rsidRPr="00B8415D">
        <w:rPr>
          <w:rFonts w:ascii="Bookman Old Style" w:hAnsi="Bookman Old Style"/>
        </w:rPr>
        <w:t>(</w:t>
      </w:r>
      <w:proofErr w:type="spellStart"/>
      <w:r w:rsidRPr="00B8415D">
        <w:rPr>
          <w:rFonts w:ascii="Bookman Old Style" w:hAnsi="Bookman Old Style"/>
        </w:rPr>
        <w:t>lett</w:t>
      </w:r>
      <w:proofErr w:type="spellEnd"/>
      <w:r w:rsidRPr="00B8415D">
        <w:rPr>
          <w:rFonts w:ascii="Bookman Old Style" w:hAnsi="Bookman Old Style"/>
        </w:rPr>
        <w:t>. 47</w:t>
      </w:r>
      <w:proofErr w:type="gramStart"/>
      <w:r w:rsidRPr="00B8415D">
        <w:rPr>
          <w:rFonts w:ascii="Bookman Old Style" w:hAnsi="Bookman Old Style"/>
        </w:rPr>
        <w:t>).</w:t>
      </w:r>
      <w:proofErr w:type="gramEnd"/>
      <w:r w:rsidRPr="00B841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Consapevole, poi, del </w:t>
      </w:r>
      <w:r w:rsidRPr="00B8415D">
        <w:rPr>
          <w:rFonts w:ascii="Bookman Old Style" w:hAnsi="Bookman Old Style"/>
        </w:rPr>
        <w:t xml:space="preserve">valore testimoniale </w:t>
      </w:r>
      <w:r>
        <w:rPr>
          <w:rFonts w:ascii="Bookman Old Style" w:hAnsi="Bookman Old Style"/>
        </w:rPr>
        <w:t xml:space="preserve">della lettera </w:t>
      </w:r>
      <w:r w:rsidRPr="00B8415D">
        <w:rPr>
          <w:rFonts w:ascii="Bookman Old Style" w:hAnsi="Bookman Old Style"/>
        </w:rPr>
        <w:t>in relazione alle letture e ai giudizi letterari del mittente,</w:t>
      </w:r>
      <w:r>
        <w:rPr>
          <w:rFonts w:ascii="Bookman Old Style" w:hAnsi="Bookman Old Style"/>
        </w:rPr>
        <w:t xml:space="preserve"> Viola lavora, con sobrietà, anche </w:t>
      </w:r>
      <w:r w:rsidRPr="00B8415D">
        <w:rPr>
          <w:rFonts w:ascii="Bookman Old Style" w:hAnsi="Bookman Old Style"/>
        </w:rPr>
        <w:t xml:space="preserve">sul piano </w:t>
      </w:r>
      <w:r>
        <w:rPr>
          <w:rFonts w:ascii="Bookman Old Style" w:hAnsi="Bookman Old Style"/>
        </w:rPr>
        <w:t>intertestuale</w:t>
      </w:r>
      <w:r w:rsidRPr="00B8415D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riuscendo a relativizzare elogi e riserve formulate da un Parini che non sa e non può sottrarsi alle regole della società letteraria, con le sue </w:t>
      </w:r>
      <w:r w:rsidRPr="00B8415D">
        <w:rPr>
          <w:rFonts w:ascii="Bookman Old Style" w:hAnsi="Bookman Old Style"/>
        </w:rPr>
        <w:t>cautele</w:t>
      </w:r>
      <w:r>
        <w:rPr>
          <w:rFonts w:ascii="Bookman Old Style" w:hAnsi="Bookman Old Style"/>
        </w:rPr>
        <w:t xml:space="preserve"> e le sue </w:t>
      </w:r>
      <w:r w:rsidRPr="00B8415D">
        <w:rPr>
          <w:rFonts w:ascii="Bookman Old Style" w:hAnsi="Bookman Old Style"/>
        </w:rPr>
        <w:t>dissimulazioni (si apprezzi, ad esempio, l’ampliarsi dell’</w:t>
      </w:r>
      <w:r>
        <w:rPr>
          <w:rFonts w:ascii="Bookman Old Style" w:hAnsi="Bookman Old Style"/>
        </w:rPr>
        <w:t>orizzonte valutativo de</w:t>
      </w:r>
      <w:r w:rsidRPr="00B8415D">
        <w:rPr>
          <w:rFonts w:ascii="Bookman Old Style" w:hAnsi="Bookman Old Style"/>
        </w:rPr>
        <w:t xml:space="preserve">ll’opera di </w:t>
      </w:r>
      <w:proofErr w:type="spellStart"/>
      <w:r w:rsidRPr="00B8415D">
        <w:rPr>
          <w:rFonts w:ascii="Bookman Old Style" w:hAnsi="Bookman Old Style"/>
        </w:rPr>
        <w:t>Pindemonte</w:t>
      </w:r>
      <w:proofErr w:type="spellEnd"/>
      <w:r>
        <w:rPr>
          <w:rFonts w:ascii="Bookman Old Style" w:hAnsi="Bookman Old Style"/>
        </w:rPr>
        <w:t>,</w:t>
      </w:r>
      <w:r w:rsidRPr="00B8415D">
        <w:rPr>
          <w:rFonts w:ascii="Bookman Old Style" w:hAnsi="Bookman Old Style"/>
        </w:rPr>
        <w:t xml:space="preserve"> in calce alla </w:t>
      </w:r>
      <w:proofErr w:type="spellStart"/>
      <w:r w:rsidRPr="00B8415D">
        <w:rPr>
          <w:rFonts w:ascii="Bookman Old Style" w:hAnsi="Bookman Old Style"/>
        </w:rPr>
        <w:t>lett</w:t>
      </w:r>
      <w:proofErr w:type="spellEnd"/>
      <w:r w:rsidRPr="00B8415D">
        <w:rPr>
          <w:rFonts w:ascii="Bookman Old Style" w:hAnsi="Bookman Old Style"/>
        </w:rPr>
        <w:t>. 53; o il ridimensionamento implicito nella</w:t>
      </w:r>
      <w:r>
        <w:rPr>
          <w:rFonts w:ascii="Bookman Old Style" w:hAnsi="Bookman Old Style"/>
        </w:rPr>
        <w:t xml:space="preserve"> velata </w:t>
      </w:r>
      <w:r w:rsidRPr="00B8415D">
        <w:rPr>
          <w:rFonts w:ascii="Bookman Old Style" w:hAnsi="Bookman Old Style"/>
        </w:rPr>
        <w:t xml:space="preserve">accusa di modularità </w:t>
      </w:r>
      <w:r>
        <w:rPr>
          <w:rFonts w:ascii="Bookman Old Style" w:hAnsi="Bookman Old Style"/>
        </w:rPr>
        <w:t xml:space="preserve">imputata dal curatore ai complimenti rivolti a </w:t>
      </w:r>
      <w:r w:rsidRPr="00B8415D">
        <w:rPr>
          <w:rFonts w:ascii="Bookman Old Style" w:hAnsi="Bookman Old Style"/>
        </w:rPr>
        <w:t xml:space="preserve">Diodata Saluzzo Roero, </w:t>
      </w:r>
      <w:proofErr w:type="spellStart"/>
      <w:r w:rsidRPr="00B8415D">
        <w:rPr>
          <w:rFonts w:ascii="Bookman Old Style" w:hAnsi="Bookman Old Style"/>
        </w:rPr>
        <w:t>lett</w:t>
      </w:r>
      <w:proofErr w:type="spellEnd"/>
      <w:r w:rsidRPr="00B8415D">
        <w:rPr>
          <w:rFonts w:ascii="Bookman Old Style" w:hAnsi="Bookman Old Style"/>
        </w:rPr>
        <w:t xml:space="preserve">. 65; e si veda, parimenti, la </w:t>
      </w:r>
      <w:r>
        <w:rPr>
          <w:rFonts w:ascii="Bookman Old Style" w:hAnsi="Bookman Old Style"/>
        </w:rPr>
        <w:t xml:space="preserve">sapiente taratura del giudizio su Bettinelli, </w:t>
      </w:r>
      <w:proofErr w:type="spellStart"/>
      <w:r>
        <w:rPr>
          <w:rFonts w:ascii="Bookman Old Style" w:hAnsi="Bookman Old Style"/>
        </w:rPr>
        <w:t>lett</w:t>
      </w:r>
      <w:proofErr w:type="spellEnd"/>
      <w:r>
        <w:rPr>
          <w:rFonts w:ascii="Bookman Old Style" w:hAnsi="Bookman Old Style"/>
        </w:rPr>
        <w:t>. 7,</w:t>
      </w:r>
      <w:r w:rsidRPr="00B8415D">
        <w:rPr>
          <w:rFonts w:ascii="Bookman Old Style" w:hAnsi="Bookman Old Style"/>
        </w:rPr>
        <w:t xml:space="preserve"> la valoriz</w:t>
      </w:r>
      <w:r>
        <w:rPr>
          <w:rFonts w:ascii="Bookman Old Style" w:hAnsi="Bookman Old Style"/>
        </w:rPr>
        <w:t>zazione dell’ironia del poeta sugli esiti letterari</w:t>
      </w:r>
      <w:r w:rsidRPr="00B8415D">
        <w:rPr>
          <w:rFonts w:ascii="Bookman Old Style" w:hAnsi="Bookman Old Style"/>
        </w:rPr>
        <w:t xml:space="preserve"> di un audace Duranti</w:t>
      </w:r>
      <w:r>
        <w:rPr>
          <w:rFonts w:ascii="Bookman Old Style" w:hAnsi="Bookman Old Style"/>
        </w:rPr>
        <w:t xml:space="preserve">, o, per finire, </w:t>
      </w:r>
      <w:r w:rsidRPr="00B8415D">
        <w:rPr>
          <w:rFonts w:ascii="Bookman Old Style" w:hAnsi="Bookman Old Style"/>
        </w:rPr>
        <w:t xml:space="preserve">la contestualizzazione del ritratto della </w:t>
      </w:r>
      <w:proofErr w:type="spellStart"/>
      <w:r w:rsidRPr="00B8415D">
        <w:rPr>
          <w:rFonts w:ascii="Bookman Old Style" w:hAnsi="Bookman Old Style"/>
        </w:rPr>
        <w:t>Curtoni</w:t>
      </w:r>
      <w:proofErr w:type="spellEnd"/>
      <w:r w:rsidRPr="00B8415D">
        <w:rPr>
          <w:rFonts w:ascii="Bookman Old Style" w:hAnsi="Bookman Old Style"/>
        </w:rPr>
        <w:t xml:space="preserve"> Verza</w:t>
      </w:r>
      <w:r>
        <w:rPr>
          <w:rFonts w:ascii="Bookman Old Style" w:hAnsi="Bookman Old Style"/>
        </w:rPr>
        <w:t>,</w:t>
      </w:r>
      <w:r w:rsidRPr="00B8415D">
        <w:rPr>
          <w:rFonts w:ascii="Bookman Old Style" w:hAnsi="Bookman Old Style"/>
        </w:rPr>
        <w:t xml:space="preserve"> </w:t>
      </w:r>
      <w:proofErr w:type="spellStart"/>
      <w:r w:rsidRPr="00B8415D">
        <w:rPr>
          <w:rFonts w:ascii="Bookman Old Style" w:hAnsi="Bookman Old Style"/>
        </w:rPr>
        <w:t>lett</w:t>
      </w:r>
      <w:proofErr w:type="spellEnd"/>
      <w:r w:rsidRPr="00B8415D">
        <w:rPr>
          <w:rFonts w:ascii="Bookman Old Style" w:hAnsi="Bookman Old Style"/>
        </w:rPr>
        <w:t xml:space="preserve">. 52). </w:t>
      </w:r>
    </w:p>
    <w:p w:rsidR="00567C39" w:rsidRPr="00B8415D" w:rsidRDefault="00567C39" w:rsidP="00567C3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Avviene così che le </w:t>
      </w:r>
      <w:r w:rsidRPr="00B8415D">
        <w:rPr>
          <w:rFonts w:ascii="Bookman Old Style" w:hAnsi="Bookman Old Style"/>
          <w:i/>
        </w:rPr>
        <w:t>Lettere</w:t>
      </w:r>
      <w:r w:rsidRPr="00B841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pariniane curate da Viola assumano</w:t>
      </w:r>
      <w:r w:rsidRPr="00B8415D">
        <w:rPr>
          <w:rFonts w:ascii="Bookman Old Style" w:hAnsi="Bookman Old Style"/>
        </w:rPr>
        <w:t xml:space="preserve"> un valore esemplare sul piano dell’ermeneutica e della filol</w:t>
      </w:r>
      <w:r>
        <w:rPr>
          <w:rFonts w:ascii="Bookman Old Style" w:hAnsi="Bookman Old Style"/>
        </w:rPr>
        <w:t xml:space="preserve">ogia applicata agli epistolari, prendendo in considerazione delle missive gli </w:t>
      </w:r>
      <w:r w:rsidRPr="00B8415D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spetti formali, documentari</w:t>
      </w:r>
      <w:r w:rsidRPr="00B8415D">
        <w:rPr>
          <w:rFonts w:ascii="Bookman Old Style" w:hAnsi="Bookman Old Style"/>
        </w:rPr>
        <w:t>, criti</w:t>
      </w:r>
      <w:r>
        <w:rPr>
          <w:rFonts w:ascii="Bookman Old Style" w:hAnsi="Bookman Old Style"/>
        </w:rPr>
        <w:t>co-letterari quando non semplicemente</w:t>
      </w:r>
      <w:r w:rsidRPr="00B841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testimoniali </w:t>
      </w:r>
      <w:r w:rsidRPr="00B8415D">
        <w:rPr>
          <w:rFonts w:ascii="Bookman Old Style" w:hAnsi="Bookman Old Style"/>
        </w:rPr>
        <w:t>rispetto all’opera maggiore. E ciò a dispetto</w:t>
      </w:r>
      <w:r>
        <w:rPr>
          <w:rFonts w:ascii="Bookman Old Style" w:hAnsi="Bookman Old Style"/>
        </w:rPr>
        <w:t xml:space="preserve"> anche della misura critica del curatore</w:t>
      </w:r>
      <w:r w:rsidRPr="00B8415D">
        <w:rPr>
          <w:rFonts w:ascii="Bookman Old Style" w:hAnsi="Bookman Old Style"/>
        </w:rPr>
        <w:t xml:space="preserve">, che non a caso intitola (e motiva) </w:t>
      </w:r>
      <w:r w:rsidRPr="00B8415D">
        <w:rPr>
          <w:rFonts w:ascii="Bookman Old Style" w:hAnsi="Bookman Old Style"/>
          <w:i/>
        </w:rPr>
        <w:t>Lettere</w:t>
      </w:r>
      <w:r w:rsidRPr="00B8415D">
        <w:rPr>
          <w:rFonts w:ascii="Bookman Old Style" w:hAnsi="Bookman Old Style"/>
        </w:rPr>
        <w:t xml:space="preserve"> la raccolta pariniana, consapevole della disorganicità e della frammentarietà</w:t>
      </w:r>
      <w:r>
        <w:rPr>
          <w:rFonts w:ascii="Bookman Old Style" w:hAnsi="Bookman Old Style"/>
        </w:rPr>
        <w:t xml:space="preserve"> che la contraddistingue; e non manca di insistere sulla pigrizia</w:t>
      </w:r>
      <w:r w:rsidRPr="00B8415D">
        <w:rPr>
          <w:rFonts w:ascii="Bookman Old Style" w:hAnsi="Bookman Old Style"/>
        </w:rPr>
        <w:t xml:space="preserve"> del mittente, sull’alto tasso di formalità che cara</w:t>
      </w:r>
      <w:r>
        <w:rPr>
          <w:rFonts w:ascii="Bookman Old Style" w:hAnsi="Bookman Old Style"/>
        </w:rPr>
        <w:t xml:space="preserve">tterizza la silloge, firmata sovente </w:t>
      </w:r>
      <w:r w:rsidRPr="00B8415D">
        <w:rPr>
          <w:rFonts w:ascii="Bookman Old Style" w:hAnsi="Bookman Old Style"/>
        </w:rPr>
        <w:t>non dall’uomo</w:t>
      </w:r>
      <w:r>
        <w:rPr>
          <w:rFonts w:ascii="Bookman Old Style" w:hAnsi="Bookman Old Style"/>
        </w:rPr>
        <w:t xml:space="preserve">, non dall’amico, ma </w:t>
      </w:r>
      <w:r w:rsidRPr="00B8415D">
        <w:rPr>
          <w:rFonts w:ascii="Bookman Old Style" w:hAnsi="Bookman Old Style"/>
        </w:rPr>
        <w:t>dal professore, dal funzionari</w:t>
      </w:r>
      <w:r>
        <w:rPr>
          <w:rFonts w:ascii="Bookman Old Style" w:hAnsi="Bookman Old Style"/>
        </w:rPr>
        <w:t xml:space="preserve">o, dal postulante, dal suddito </w:t>
      </w:r>
      <w:r w:rsidRPr="00B8415D">
        <w:rPr>
          <w:rFonts w:ascii="Bookman Old Style" w:hAnsi="Bookman Old Style"/>
        </w:rPr>
        <w:t xml:space="preserve">che, per citare Parini, </w:t>
      </w:r>
      <w:r>
        <w:rPr>
          <w:rFonts w:ascii="Bookman Old Style" w:hAnsi="Bookman Old Style"/>
        </w:rPr>
        <w:t xml:space="preserve">sa trovare uno stile </w:t>
      </w:r>
      <w:r w:rsidRPr="00B8415D">
        <w:rPr>
          <w:rFonts w:ascii="Bookman Old Style" w:hAnsi="Bookman Old Style"/>
        </w:rPr>
        <w:t xml:space="preserve">«senza pusillanimità e senza iattanza» </w:t>
      </w:r>
      <w:proofErr w:type="gramStart"/>
      <w:r w:rsidRPr="00B8415D">
        <w:rPr>
          <w:rFonts w:ascii="Bookman Old Style" w:hAnsi="Bookman Old Style"/>
        </w:rPr>
        <w:t>(</w:t>
      </w:r>
      <w:proofErr w:type="spellStart"/>
      <w:proofErr w:type="gramEnd"/>
      <w:r w:rsidRPr="00B8415D">
        <w:rPr>
          <w:rFonts w:ascii="Bookman Old Style" w:hAnsi="Bookman Old Style"/>
        </w:rPr>
        <w:t>lett</w:t>
      </w:r>
      <w:proofErr w:type="spellEnd"/>
      <w:r w:rsidRPr="00B8415D">
        <w:rPr>
          <w:rFonts w:ascii="Bookman Old Style" w:hAnsi="Bookman Old Style"/>
        </w:rPr>
        <w:t>. 46, p. 187</w:t>
      </w:r>
      <w:proofErr w:type="gramStart"/>
      <w:r w:rsidRPr="00B8415D">
        <w:rPr>
          <w:rFonts w:ascii="Bookman Old Style" w:hAnsi="Bookman Old Style"/>
        </w:rPr>
        <w:t>)</w:t>
      </w:r>
      <w:proofErr w:type="gramEnd"/>
      <w:r w:rsidRPr="00B8415D">
        <w:rPr>
          <w:rFonts w:ascii="Bookman Old Style" w:hAnsi="Bookman Old Style"/>
        </w:rPr>
        <w:t xml:space="preserve">, coniando una formula con la quale si potrebbe riassumere </w:t>
      </w:r>
      <w:r>
        <w:rPr>
          <w:rFonts w:ascii="Bookman Old Style" w:hAnsi="Bookman Old Style"/>
        </w:rPr>
        <w:t>la misura proverbiale</w:t>
      </w:r>
      <w:r w:rsidRPr="00B841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del</w:t>
      </w:r>
      <w:r w:rsidRPr="00B841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suo </w:t>
      </w:r>
      <w:r w:rsidRPr="00B8415D">
        <w:rPr>
          <w:rFonts w:ascii="Bookman Old Style" w:hAnsi="Bookman Old Style"/>
        </w:rPr>
        <w:t>rapporto con il potere.</w:t>
      </w:r>
    </w:p>
    <w:p w:rsidR="00567C39" w:rsidRPr="00A40690" w:rsidRDefault="00567C39" w:rsidP="00567C39">
      <w:pPr>
        <w:spacing w:after="0" w:line="240" w:lineRule="auto"/>
        <w:jc w:val="both"/>
        <w:rPr>
          <w:rFonts w:ascii="Bookman Old Style" w:hAnsi="Bookman Old Style"/>
        </w:rPr>
      </w:pPr>
      <w:r w:rsidRPr="00B8415D">
        <w:rPr>
          <w:rFonts w:ascii="Bookman Old Style" w:hAnsi="Bookman Old Style"/>
        </w:rPr>
        <w:t xml:space="preserve">Viola non manca, d’altra parte, di indicare con sicurezza i vertici </w:t>
      </w:r>
      <w:r>
        <w:rPr>
          <w:rFonts w:ascii="Bookman Old Style" w:hAnsi="Bookman Old Style"/>
        </w:rPr>
        <w:t>di retorica e di stile della</w:t>
      </w:r>
      <w:r w:rsidRPr="00B8415D">
        <w:rPr>
          <w:rFonts w:ascii="Bookman Old Style" w:hAnsi="Bookman Old Style"/>
        </w:rPr>
        <w:t xml:space="preserve"> pratica epistolo</w:t>
      </w:r>
      <w:r>
        <w:rPr>
          <w:rFonts w:ascii="Bookman Old Style" w:hAnsi="Bookman Old Style"/>
        </w:rPr>
        <w:t xml:space="preserve">grafica pariniana, ponendo in aggetto, sempre </w:t>
      </w:r>
      <w:r>
        <w:rPr>
          <w:rFonts w:ascii="Bookman Old Style" w:hAnsi="Bookman Old Style"/>
          <w:i/>
        </w:rPr>
        <w:t>in limine</w:t>
      </w:r>
      <w:r>
        <w:rPr>
          <w:rFonts w:ascii="Bookman Old Style" w:hAnsi="Bookman Old Style"/>
        </w:rPr>
        <w:t xml:space="preserve"> all’edizione delle lettere,</w:t>
      </w:r>
      <w:r w:rsidRPr="00B841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la missiva </w:t>
      </w:r>
      <w:r w:rsidRPr="00B8415D">
        <w:rPr>
          <w:rFonts w:ascii="Bookman Old Style" w:hAnsi="Bookman Old Style"/>
        </w:rPr>
        <w:t>33 a Durante Duranti</w:t>
      </w:r>
      <w:r>
        <w:rPr>
          <w:rFonts w:ascii="Bookman Old Style" w:hAnsi="Bookman Old Style"/>
        </w:rPr>
        <w:t xml:space="preserve"> («piccolo capolavoro di retorica», p. 17)</w:t>
      </w:r>
      <w:r w:rsidRPr="00B8415D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quelle, pure ben note, </w:t>
      </w:r>
      <w:r w:rsidRPr="00B8415D">
        <w:rPr>
          <w:rFonts w:ascii="Bookman Old Style" w:hAnsi="Bookman Old Style"/>
        </w:rPr>
        <w:t xml:space="preserve">alla </w:t>
      </w:r>
      <w:proofErr w:type="spellStart"/>
      <w:r w:rsidRPr="00B8415D">
        <w:rPr>
          <w:rFonts w:ascii="Bookman Old Style" w:hAnsi="Bookman Old Style"/>
        </w:rPr>
        <w:t>Curtoni</w:t>
      </w:r>
      <w:proofErr w:type="spellEnd"/>
      <w:r w:rsidRPr="00B8415D">
        <w:rPr>
          <w:rFonts w:ascii="Bookman Old Style" w:hAnsi="Bookman Old Style"/>
        </w:rPr>
        <w:t xml:space="preserve"> Verza </w:t>
      </w:r>
      <w:proofErr w:type="gramStart"/>
      <w:r w:rsidRPr="00B8415D">
        <w:rPr>
          <w:rFonts w:ascii="Bookman Old Style" w:hAnsi="Bookman Old Style"/>
        </w:rPr>
        <w:t>(</w:t>
      </w:r>
      <w:proofErr w:type="spellStart"/>
      <w:proofErr w:type="gramEnd"/>
      <w:r>
        <w:rPr>
          <w:rFonts w:ascii="Bookman Old Style" w:hAnsi="Bookman Old Style"/>
        </w:rPr>
        <w:t>lett</w:t>
      </w:r>
      <w:proofErr w:type="spellEnd"/>
      <w:r>
        <w:rPr>
          <w:rFonts w:ascii="Bookman Old Style" w:hAnsi="Bookman Old Style"/>
        </w:rPr>
        <w:t xml:space="preserve">. </w:t>
      </w:r>
      <w:r w:rsidRPr="00B8415D">
        <w:rPr>
          <w:rFonts w:ascii="Bookman Old Style" w:hAnsi="Bookman Old Style"/>
        </w:rPr>
        <w:t xml:space="preserve">52-54), di cui il curatore sottolinea </w:t>
      </w:r>
      <w:r>
        <w:rPr>
          <w:rFonts w:ascii="Bookman Old Style" w:hAnsi="Bookman Old Style"/>
        </w:rPr>
        <w:t xml:space="preserve">la </w:t>
      </w:r>
      <w:r>
        <w:rPr>
          <w:rFonts w:ascii="Bookman Old Style" w:hAnsi="Bookman Old Style"/>
        </w:rPr>
        <w:lastRenderedPageBreak/>
        <w:t>natura di incubato</w:t>
      </w:r>
      <w:r w:rsidRPr="00B8415D">
        <w:rPr>
          <w:rFonts w:ascii="Bookman Old Style" w:hAnsi="Bookman Old Style"/>
        </w:rPr>
        <w:t xml:space="preserve">io </w:t>
      </w:r>
      <w:r>
        <w:rPr>
          <w:rFonts w:ascii="Bookman Old Style" w:hAnsi="Bookman Old Style"/>
        </w:rPr>
        <w:t>rispetto a</w:t>
      </w:r>
      <w:r w:rsidRPr="00B8415D">
        <w:rPr>
          <w:rFonts w:ascii="Bookman Old Style" w:hAnsi="Bookman Old Style"/>
        </w:rPr>
        <w:t>lla conclamazione poetica</w:t>
      </w:r>
      <w:r>
        <w:rPr>
          <w:rFonts w:ascii="Bookman Old Style" w:hAnsi="Bookman Old Style"/>
        </w:rPr>
        <w:t xml:space="preserve">; o </w:t>
      </w:r>
      <w:r w:rsidRPr="00B8415D">
        <w:rPr>
          <w:rFonts w:ascii="Bookman Old Style" w:hAnsi="Bookman Old Style"/>
        </w:rPr>
        <w:t xml:space="preserve">quelle – il più doloroso </w:t>
      </w:r>
      <w:r w:rsidRPr="00B8415D">
        <w:rPr>
          <w:rFonts w:ascii="Bookman Old Style" w:hAnsi="Bookman Old Style"/>
          <w:i/>
        </w:rPr>
        <w:t>vulnus</w:t>
      </w:r>
      <w:r w:rsidRPr="00B8415D">
        <w:rPr>
          <w:rFonts w:ascii="Bookman Old Style" w:hAnsi="Bookman Old Style"/>
        </w:rPr>
        <w:t xml:space="preserve"> dell’epistolario pariniano –</w:t>
      </w:r>
      <w:r>
        <w:rPr>
          <w:rFonts w:ascii="Bookman Old Style" w:hAnsi="Bookman Old Style"/>
        </w:rPr>
        <w:t xml:space="preserve"> </w:t>
      </w:r>
      <w:r w:rsidRPr="00B8415D">
        <w:rPr>
          <w:rFonts w:ascii="Bookman Old Style" w:hAnsi="Bookman Old Style"/>
        </w:rPr>
        <w:t>all’attrice Teresa Mussi</w:t>
      </w:r>
      <w:r>
        <w:rPr>
          <w:rFonts w:ascii="Bookman Old Style" w:hAnsi="Bookman Old Style"/>
        </w:rPr>
        <w:t>, intraviste in filigrana al</w:t>
      </w:r>
      <w:r w:rsidRPr="00B8415D">
        <w:rPr>
          <w:rFonts w:ascii="Bookman Old Style" w:hAnsi="Bookman Old Style"/>
        </w:rPr>
        <w:t>la corrispondenza con l’</w:t>
      </w:r>
      <w:r>
        <w:rPr>
          <w:rFonts w:ascii="Bookman Old Style" w:hAnsi="Bookman Old Style"/>
        </w:rPr>
        <w:t>intermediario Giuseppe Paganini (</w:t>
      </w:r>
      <w:r w:rsidRPr="00B8415D">
        <w:rPr>
          <w:rFonts w:ascii="Bookman Old Style" w:hAnsi="Bookman Old Style"/>
        </w:rPr>
        <w:t>la dispersione testuale avendo giovato una volta di più al pudore dell’abate di Bosisio</w:t>
      </w:r>
      <w:proofErr w:type="gramStart"/>
      <w:r>
        <w:rPr>
          <w:rFonts w:ascii="Bookman Old Style" w:hAnsi="Bookman Old Style"/>
        </w:rPr>
        <w:t>)</w:t>
      </w:r>
      <w:r w:rsidRPr="00B8415D"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Lettere a cui si vorrebbe aggiungere, per nerbo, virilità e cattiveria – doti non sempre riconosciute all’autore del </w:t>
      </w:r>
      <w:r>
        <w:rPr>
          <w:rFonts w:ascii="Bookman Old Style" w:hAnsi="Bookman Old Style"/>
          <w:i/>
        </w:rPr>
        <w:t>Giorno</w:t>
      </w:r>
      <w:r>
        <w:rPr>
          <w:rFonts w:ascii="Bookman Old Style" w:hAnsi="Bookman Old Style"/>
        </w:rPr>
        <w:t xml:space="preserve"> – la 28 ad Angelo</w:t>
      </w:r>
      <w:bookmarkStart w:id="0" w:name="_GoBack"/>
      <w:bookmarkEnd w:id="0"/>
      <w:r>
        <w:rPr>
          <w:rFonts w:ascii="Bookman Old Style" w:hAnsi="Bookman Old Style"/>
        </w:rPr>
        <w:t xml:space="preserve"> Teodoro Villa, legata anch’essa alle vicende sentimentali (e all’orgoglio ferito) del poeta. (</w:t>
      </w:r>
      <w:r>
        <w:rPr>
          <w:rFonts w:ascii="Bookman Old Style" w:hAnsi="Bookman Old Style"/>
          <w:i/>
        </w:rPr>
        <w:t>Valentina Gallo</w:t>
      </w:r>
      <w:r>
        <w:rPr>
          <w:rFonts w:ascii="Bookman Old Style" w:hAnsi="Bookman Old Style"/>
        </w:rPr>
        <w:t>)</w:t>
      </w:r>
    </w:p>
    <w:p w:rsidR="00194B50" w:rsidRDefault="00194B50"/>
    <w:sectPr w:rsidR="00194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9"/>
    <w:rsid w:val="000540D4"/>
    <w:rsid w:val="00194B50"/>
    <w:rsid w:val="003D1B17"/>
    <w:rsid w:val="004E49CC"/>
    <w:rsid w:val="00567C39"/>
    <w:rsid w:val="006677B7"/>
    <w:rsid w:val="00C04911"/>
    <w:rsid w:val="00E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2014-03-31T07:39:00Z</dcterms:created>
  <dcterms:modified xsi:type="dcterms:W3CDTF">2014-03-31T07:44:00Z</dcterms:modified>
</cp:coreProperties>
</file>