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8" w:rsidRDefault="005259E8" w:rsidP="00D71194">
      <w:pPr>
        <w:jc w:val="both"/>
      </w:pPr>
      <w:r w:rsidRPr="005259E8">
        <w:rPr>
          <w:smallCaps/>
        </w:rPr>
        <w:t xml:space="preserve">Paolo </w:t>
      </w:r>
      <w:proofErr w:type="spellStart"/>
      <w:r w:rsidRPr="005259E8">
        <w:rPr>
          <w:smallCaps/>
        </w:rPr>
        <w:t>Ulvioni</w:t>
      </w:r>
      <w:proofErr w:type="spellEnd"/>
      <w:r>
        <w:t xml:space="preserve">, </w:t>
      </w:r>
      <w:r w:rsidRPr="005259E8">
        <w:rPr>
          <w:i/>
        </w:rPr>
        <w:t>«Battagliar con la penna»: le «Osservazioni letterarie» di Scipione Maffei</w:t>
      </w:r>
      <w:r>
        <w:t xml:space="preserve">, Verona, Edizioni </w:t>
      </w:r>
      <w:proofErr w:type="spellStart"/>
      <w:r>
        <w:t>QuiEdit</w:t>
      </w:r>
      <w:proofErr w:type="spellEnd"/>
      <w:r>
        <w:t>, 2014 (</w:t>
      </w:r>
      <w:proofErr w:type="spellStart"/>
      <w:r>
        <w:t>C.R.E.S.</w:t>
      </w:r>
      <w:proofErr w:type="spellEnd"/>
      <w:r>
        <w:t>, Saggi e Ricerche, 4), pp. 180</w:t>
      </w:r>
      <w:bookmarkStart w:id="0" w:name="_GoBack"/>
      <w:bookmarkEnd w:id="0"/>
    </w:p>
    <w:p w:rsidR="00D71194" w:rsidRDefault="00D71194" w:rsidP="00D71194">
      <w:pPr>
        <w:jc w:val="both"/>
      </w:pPr>
      <w:r>
        <w:t>Le «Osservazioni Letterarie» (1737-1740) di Scipione Maffei costituiscono un esperimento unico nel panorama giornalistico del nostro Settecento. Sei tomi a esclusiva conduzione «laica», senza alcuna interferenza ecclesiastica, in cui un’intemperante personalità detta una sua linea critica che a volte sconfina nel libero pensiero.</w:t>
      </w:r>
    </w:p>
    <w:p w:rsidR="00D71194" w:rsidRDefault="00D71194" w:rsidP="00D71194">
      <w:pPr>
        <w:jc w:val="both"/>
      </w:pPr>
      <w:r>
        <w:t>Il saggio intende esaminare i vari campi oggetto di recensioni a volte lunghissime, in cui alcuni aspetti e protagonisti della cultura contemporanea vengono sezionati alla luce di una vastissima erudizione. Due gli scopi del dotto e pugnace giornalista: esaltare la grandezza dell’Italia di fronte alle ʻarrogantiʻ culture europee, e ribadire la propria superiorità di un intellettuale che si ritiene l’unico chiamato a rivendicare l’«onore» nazionale.</w:t>
      </w:r>
    </w:p>
    <w:p w:rsidR="00D71194" w:rsidRDefault="00D71194" w:rsidP="00D71194">
      <w:pPr>
        <w:jc w:val="both"/>
      </w:pPr>
      <w:r>
        <w:t xml:space="preserve">Paolo </w:t>
      </w:r>
      <w:proofErr w:type="spellStart"/>
      <w:r>
        <w:t>Ulvioni</w:t>
      </w:r>
      <w:proofErr w:type="spellEnd"/>
      <w:r>
        <w:t xml:space="preserve"> ha insegnato Storia moderna all’Università Ca’ </w:t>
      </w:r>
      <w:proofErr w:type="spellStart"/>
      <w:r>
        <w:t>Foscari</w:t>
      </w:r>
      <w:proofErr w:type="spellEnd"/>
      <w:r>
        <w:t xml:space="preserve"> di Venezia. Si occupa soprattutto di storia della cultura veneta nel Sei-Settecento. Da anni approfondisce lo studio di una personalità che nella prima metà del XVIII secolo fu seconda solo a Muratori: Scipione Maffei, cui ha dedicato un’ampia monografia: </w:t>
      </w:r>
      <w:r>
        <w:rPr>
          <w:i/>
        </w:rPr>
        <w:t>«Riformar il mondo»: il pensiero civile di Scipione Maffei. Con una nuova edizione del</w:t>
      </w:r>
      <w:r>
        <w:t xml:space="preserve"> Consiglio politico, Alessandria, Edizioni dell’Orso, 2008.</w:t>
      </w:r>
    </w:p>
    <w:p w:rsidR="001C3C60" w:rsidRDefault="005259E8">
      <w:r>
        <w:t xml:space="preserve">Dal </w:t>
      </w:r>
      <w:r w:rsidRPr="005259E8">
        <w:rPr>
          <w:i/>
        </w:rPr>
        <w:t>Sommario</w:t>
      </w:r>
      <w:r>
        <w:t>: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 xml:space="preserve">Un avvio </w:t>
      </w:r>
      <w:proofErr w:type="spellStart"/>
      <w:r>
        <w:t>autopubblicitario</w:t>
      </w:r>
      <w:proofErr w:type="spellEnd"/>
      <w:r>
        <w:t>, in nome dell’Italia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Muratori ‘pettinato’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Fontanini ‘annichilato’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«Sento sollevarsi un turbine dalla parte di Verona…»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Cultura come spazio civile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Verso l’</w:t>
      </w:r>
      <w:r w:rsidRPr="005259E8">
        <w:rPr>
          <w:i/>
        </w:rPr>
        <w:t>Istoria teologica</w:t>
      </w:r>
      <w:r>
        <w:t xml:space="preserve"> e la fine delle </w:t>
      </w:r>
      <w:r w:rsidRPr="005259E8">
        <w:rPr>
          <w:i/>
        </w:rPr>
        <w:t>OL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I rapporti con il giornalismo contemporaneo</w:t>
      </w:r>
    </w:p>
    <w:p w:rsidR="005259E8" w:rsidRDefault="005259E8" w:rsidP="005259E8">
      <w:pPr>
        <w:pStyle w:val="Paragrafoelenco"/>
        <w:numPr>
          <w:ilvl w:val="0"/>
          <w:numId w:val="1"/>
        </w:numPr>
      </w:pPr>
      <w:r>
        <w:t>Un bilancio</w:t>
      </w:r>
    </w:p>
    <w:sectPr w:rsidR="005259E8" w:rsidSect="00741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9A0"/>
    <w:multiLevelType w:val="hybridMultilevel"/>
    <w:tmpl w:val="7BD65648"/>
    <w:lvl w:ilvl="0" w:tplc="9BFE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897B1A"/>
    <w:rsid w:val="00006B63"/>
    <w:rsid w:val="00176B08"/>
    <w:rsid w:val="001C3C60"/>
    <w:rsid w:val="003D512A"/>
    <w:rsid w:val="005259E8"/>
    <w:rsid w:val="00722A16"/>
    <w:rsid w:val="00741FFD"/>
    <w:rsid w:val="00897B1A"/>
    <w:rsid w:val="00D71194"/>
    <w:rsid w:val="00E0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Viola</dc:creator>
  <cp:lastModifiedBy>gianni</cp:lastModifiedBy>
  <cp:revision>2</cp:revision>
  <dcterms:created xsi:type="dcterms:W3CDTF">2014-05-17T16:40:00Z</dcterms:created>
  <dcterms:modified xsi:type="dcterms:W3CDTF">2014-05-17T16:40:00Z</dcterms:modified>
</cp:coreProperties>
</file>