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92" w:rsidRPr="003C3B92" w:rsidRDefault="003C3B92" w:rsidP="003C3B92">
      <w:pPr>
        <w:pStyle w:val="NormaleWeb"/>
        <w:shd w:val="clear" w:color="auto" w:fill="FFFFFF"/>
        <w:ind w:left="360"/>
        <w:jc w:val="both"/>
        <w:rPr>
          <w:sz w:val="28"/>
          <w:szCs w:val="28"/>
        </w:rPr>
      </w:pPr>
      <w:bookmarkStart w:id="0" w:name="_GoBack"/>
      <w:r w:rsidRPr="003C3B92">
        <w:rPr>
          <w:smallCaps/>
          <w:sz w:val="28"/>
          <w:szCs w:val="28"/>
        </w:rPr>
        <w:t xml:space="preserve">Gianluca </w:t>
      </w:r>
      <w:proofErr w:type="spellStart"/>
      <w:r w:rsidRPr="003C3B92">
        <w:rPr>
          <w:smallCaps/>
          <w:sz w:val="28"/>
          <w:szCs w:val="28"/>
        </w:rPr>
        <w:t>Simeoni</w:t>
      </w:r>
      <w:proofErr w:type="spellEnd"/>
      <w:r w:rsidRPr="003C3B92">
        <w:rPr>
          <w:sz w:val="28"/>
          <w:szCs w:val="28"/>
        </w:rPr>
        <w:t xml:space="preserve">, </w:t>
      </w:r>
      <w:r w:rsidRPr="003C3B92">
        <w:rPr>
          <w:i/>
          <w:noProof/>
          <w:sz w:val="28"/>
          <w:szCs w:val="28"/>
        </w:rPr>
        <w:t>Bibliografia delle edizioni dell’Histoire de ma vie di Giacomo Casanova</w:t>
      </w:r>
      <w:r w:rsidRPr="003C3B92">
        <w:rPr>
          <w:noProof/>
          <w:sz w:val="28"/>
          <w:szCs w:val="28"/>
        </w:rPr>
        <w:t>, Verona, QuiEdit, c.s.</w:t>
      </w:r>
    </w:p>
    <w:p w:rsidR="003C3B92" w:rsidRPr="003C3B92" w:rsidRDefault="003C3B92" w:rsidP="003C3B92">
      <w:pPr>
        <w:pStyle w:val="NormaleWeb"/>
        <w:shd w:val="clear" w:color="auto" w:fill="FFFFFF"/>
        <w:rPr>
          <w:i/>
          <w:sz w:val="28"/>
          <w:szCs w:val="28"/>
        </w:rPr>
      </w:pPr>
    </w:p>
    <w:p w:rsidR="003C3B92" w:rsidRPr="003C3B92" w:rsidRDefault="003C3B92" w:rsidP="003C3B92">
      <w:pPr>
        <w:pStyle w:val="NormaleWeb"/>
        <w:shd w:val="clear" w:color="auto" w:fill="FFFFFF"/>
        <w:jc w:val="both"/>
        <w:rPr>
          <w:sz w:val="28"/>
          <w:szCs w:val="28"/>
        </w:rPr>
      </w:pPr>
      <w:r w:rsidRPr="003C3B92">
        <w:rPr>
          <w:noProof/>
          <w:sz w:val="28"/>
          <w:szCs w:val="28"/>
        </w:rPr>
        <w:t>Questa bibliografia unitaria delle edizioni dell’</w:t>
      </w:r>
      <w:r w:rsidRPr="003C3B92">
        <w:rPr>
          <w:i/>
          <w:noProof/>
          <w:sz w:val="28"/>
          <w:szCs w:val="28"/>
        </w:rPr>
        <w:t>Histoire de ma vie</w:t>
      </w:r>
      <w:r w:rsidRPr="003C3B92">
        <w:rPr>
          <w:noProof/>
          <w:sz w:val="28"/>
          <w:szCs w:val="28"/>
        </w:rPr>
        <w:t xml:space="preserve"> pubblicate nel mondo fino ai giorni nostri vede la luce a più di cinquant'anni dalla pubblicazione della bibliografia su Casanova e le sue opere redatta da James Rives Childs e all'indomani della chiusura definitiva dell'avventura editoriale dell'«Intermédiaire des casanovistes». La raccolta del materiale si è basata su esemplari posseduti personalmente dal compilatore, da «Casanoviana», dalle riviste «Casanova Gleanings» e «L'intermédiaire des casanovistes», e da uno spoglio accurato effettuato nei cataloghi on-line di molte biblioteche sparse nel mondo. Oltre alla consueta collazione bibliografica, ogni scheda riporta una breve sintesi contenutistica, annotazioni circa la veste grafica utili in campo antiquariale e la collocazione dell'opera nelle biblioteche italiane, europee e mondiali. L’opera mira a essere uno strumento utile agli studiosi della figura casanoviana e ai librai antiquari che maneggiano edizioni rare e preziose.</w:t>
      </w:r>
    </w:p>
    <w:bookmarkEnd w:id="0"/>
    <w:p w:rsidR="007375AB" w:rsidRPr="00BB0D3C" w:rsidRDefault="007375AB">
      <w:pPr>
        <w:rPr>
          <w:sz w:val="28"/>
          <w:szCs w:val="28"/>
        </w:rPr>
      </w:pPr>
    </w:p>
    <w:sectPr w:rsidR="007375AB" w:rsidRPr="00BB0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66D4"/>
    <w:multiLevelType w:val="hybridMultilevel"/>
    <w:tmpl w:val="6B785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C"/>
    <w:rsid w:val="00347B1D"/>
    <w:rsid w:val="003C3B92"/>
    <w:rsid w:val="007375AB"/>
    <w:rsid w:val="008672F7"/>
    <w:rsid w:val="00BB0D3C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D9E3-677F-4C16-BE3B-7190F0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B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BB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catalani</dc:creator>
  <cp:keywords/>
  <dc:description/>
  <cp:lastModifiedBy>gianni catalani</cp:lastModifiedBy>
  <cp:revision>2</cp:revision>
  <dcterms:created xsi:type="dcterms:W3CDTF">2016-05-27T09:44:00Z</dcterms:created>
  <dcterms:modified xsi:type="dcterms:W3CDTF">2016-05-27T09:44:00Z</dcterms:modified>
</cp:coreProperties>
</file>